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B7" w:rsidRDefault="00BE1DB7" w:rsidP="00BE1DB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E1DB7">
        <w:rPr>
          <w:rFonts w:ascii="Times New Roman" w:hAnsi="Times New Roman"/>
          <w:sz w:val="28"/>
          <w:szCs w:val="28"/>
        </w:rPr>
        <w:t xml:space="preserve">Деятельность образовательных организаций Куйбышевского района </w:t>
      </w:r>
    </w:p>
    <w:p w:rsidR="008B3349" w:rsidRPr="00BE1DB7" w:rsidRDefault="00BE1DB7" w:rsidP="00BE1DB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E1DB7">
        <w:rPr>
          <w:rFonts w:ascii="Times New Roman" w:hAnsi="Times New Roman"/>
          <w:sz w:val="28"/>
          <w:szCs w:val="28"/>
        </w:rPr>
        <w:t>по выявлению, поддержке и развитию талантливых и одаренных детей</w:t>
      </w:r>
    </w:p>
    <w:p w:rsidR="008B3349" w:rsidRPr="002E2101" w:rsidRDefault="008B3349" w:rsidP="002E2101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14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4215"/>
        <w:gridCol w:w="2797"/>
        <w:gridCol w:w="5387"/>
      </w:tblGrid>
      <w:tr w:rsidR="003554B4" w:rsidRPr="00CC10A0" w:rsidTr="003554B4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b/>
                <w:color w:val="000000"/>
                <w:szCs w:val="22"/>
              </w:rPr>
              <w:t>Направления управленческой деятельности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b/>
                <w:color w:val="000000"/>
                <w:szCs w:val="22"/>
              </w:rPr>
              <w:t>Проведенная работа в контексте</w:t>
            </w:r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CC10A0">
              <w:rPr>
                <w:rFonts w:ascii="Times New Roman" w:hAnsi="Times New Roman"/>
                <w:b/>
                <w:color w:val="000000"/>
                <w:szCs w:val="22"/>
              </w:rPr>
              <w:t>региональных инструментов оценки качества подготовки молодых талантов (мероприятия, образовательные события, коллективные дела, образовательные и воспитательные практики)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b/>
                <w:color w:val="000000"/>
                <w:szCs w:val="22"/>
              </w:rPr>
              <w:t>Сроки проведения: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b/>
                <w:color w:val="000000"/>
                <w:szCs w:val="22"/>
              </w:rPr>
              <w:t xml:space="preserve">сентябрь-декабрь 2021 г.; </w:t>
            </w:r>
          </w:p>
          <w:p w:rsidR="003554B4" w:rsidRPr="00CC10A0" w:rsidRDefault="003554B4" w:rsidP="002E210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b/>
                <w:color w:val="000000"/>
                <w:szCs w:val="22"/>
              </w:rPr>
              <w:t>январь-июнь 2022 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b/>
                <w:color w:val="000000"/>
                <w:szCs w:val="22"/>
              </w:rPr>
              <w:t>Участники и организаторы (название образовательных организаций; Ф.И.О. педагогов, работающих с одаренными детьми)</w:t>
            </w:r>
          </w:p>
        </w:tc>
      </w:tr>
      <w:tr w:rsidR="003554B4" w:rsidRPr="00CC10A0" w:rsidTr="003554B4"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выявление способностей и талантов обучающихся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диагностика обучающихся через анкетирование «Карта интересов школьников»;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диагностика родителей  по организации внеурочной деятельности в новом учебном году, по профессиональному самоопределению обучающихся;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педагогическое наблюдение на уроках;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  изучение результатов деятельности, результатов конкурсов, соревнований, олимпиад (работ обучающихся);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  наблюдение за проектной деятельностью обучающихся и анализ продуктов деятельности;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  интегрированные диагностические работы;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-   наблюдение за внеурочной деятельностью </w:t>
            </w: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обучающихся</w:t>
            </w:r>
            <w:proofErr w:type="gram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(творческие работы, проекты, исследовательские работы и т.д.)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 психолого-педагогические диагностики в форме игры.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CC10A0">
              <w:rPr>
                <w:rFonts w:ascii="Times New Roman" w:hAnsi="Times New Roman"/>
                <w:szCs w:val="22"/>
                <w:lang w:eastAsia="en-US"/>
              </w:rPr>
              <w:t>сентябрь-декабрь 2021;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CC10A0">
              <w:rPr>
                <w:rFonts w:ascii="Times New Roman" w:hAnsi="Times New Roman"/>
                <w:szCs w:val="22"/>
                <w:lang w:eastAsia="en-US"/>
              </w:rPr>
              <w:t>январь – июнь 2022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Обучающиеся 1-11 классов всех общеобразовательных организаций  (классные руководители, учителя-предметники)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в</w:t>
            </w:r>
            <w:r w:rsidRPr="00B23D6D">
              <w:rPr>
                <w:rFonts w:ascii="Times New Roman" w:hAnsi="Times New Roman"/>
                <w:color w:val="000000"/>
                <w:szCs w:val="22"/>
              </w:rPr>
              <w:t>ыявления одаренных детей с учетом сведений о высоких успехах ребенка</w:t>
            </w:r>
            <w:r>
              <w:rPr>
                <w:rFonts w:ascii="Times New Roman" w:hAnsi="Times New Roman"/>
                <w:color w:val="000000"/>
                <w:szCs w:val="22"/>
              </w:rPr>
              <w:t>;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и</w:t>
            </w:r>
            <w:r w:rsidRPr="00B23D6D">
              <w:rPr>
                <w:rFonts w:ascii="Times New Roman" w:hAnsi="Times New Roman"/>
                <w:color w:val="000000"/>
                <w:szCs w:val="22"/>
              </w:rPr>
              <w:t>ндивидуальная оценка возможностей и особенностей  статуса ребенка</w:t>
            </w:r>
            <w:r>
              <w:rPr>
                <w:rFonts w:ascii="Times New Roman" w:hAnsi="Times New Roman"/>
                <w:color w:val="000000"/>
                <w:szCs w:val="22"/>
              </w:rPr>
              <w:t>;</w:t>
            </w:r>
          </w:p>
          <w:p w:rsidR="003554B4" w:rsidRPr="00CC10A0" w:rsidRDefault="003554B4" w:rsidP="00B23D6D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с</w:t>
            </w:r>
            <w:r w:rsidRPr="00B23D6D">
              <w:rPr>
                <w:rFonts w:ascii="Times New Roman" w:hAnsi="Times New Roman"/>
                <w:color w:val="000000"/>
                <w:szCs w:val="22"/>
              </w:rPr>
              <w:t>оздание  «Банка» одаренных обучающихся.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Сентябрь – октябрь 2021</w:t>
            </w:r>
          </w:p>
          <w:p w:rsidR="003554B4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B23D6D">
              <w:rPr>
                <w:rFonts w:ascii="Times New Roman" w:hAnsi="Times New Roman"/>
                <w:szCs w:val="22"/>
                <w:lang w:eastAsia="en-US"/>
              </w:rPr>
              <w:t>Ноябрь 2021 - март 2022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CC10A0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Апрель – июнь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Воспитанники МБУ ДО ЦДО (</w:t>
            </w:r>
            <w:r w:rsidRPr="00B23D6D">
              <w:rPr>
                <w:rFonts w:ascii="Times New Roman" w:hAnsi="Times New Roman"/>
                <w:color w:val="000000"/>
                <w:szCs w:val="22"/>
              </w:rPr>
              <w:t>Першина Т.В.</w:t>
            </w:r>
            <w:r>
              <w:rPr>
                <w:rFonts w:ascii="Times New Roman" w:hAnsi="Times New Roman"/>
                <w:color w:val="000000"/>
                <w:szCs w:val="22"/>
              </w:rPr>
              <w:t>, педагог дополнительного образования)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Default="003554B4" w:rsidP="00B23D6D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1. </w:t>
            </w:r>
            <w:r w:rsidRPr="00B23D6D">
              <w:rPr>
                <w:rFonts w:ascii="Times New Roman" w:hAnsi="Times New Roman"/>
                <w:color w:val="000000"/>
                <w:szCs w:val="22"/>
              </w:rPr>
              <w:t xml:space="preserve">Входная диагностика творческого потенциала обучающихся профильных объединений  МБУ ДО ЦДО. 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B23D6D">
              <w:rPr>
                <w:rFonts w:ascii="Times New Roman" w:hAnsi="Times New Roman"/>
                <w:color w:val="000000"/>
                <w:szCs w:val="22"/>
              </w:rPr>
              <w:t>2.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B23D6D">
              <w:rPr>
                <w:rFonts w:ascii="Times New Roman" w:hAnsi="Times New Roman"/>
                <w:color w:val="000000"/>
                <w:szCs w:val="22"/>
              </w:rPr>
              <w:t>Итоговая диагностика творческого потенциала обучающихся профильных объединений МБУ ДО ЦДО: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B23D6D">
              <w:rPr>
                <w:rFonts w:ascii="Times New Roman" w:hAnsi="Times New Roman"/>
                <w:color w:val="000000"/>
                <w:szCs w:val="22"/>
              </w:rPr>
              <w:t>-тест Френка Уильямса «Незаконченные рисунки»;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B23D6D">
              <w:rPr>
                <w:rFonts w:ascii="Times New Roman" w:hAnsi="Times New Roman"/>
                <w:color w:val="000000"/>
                <w:szCs w:val="22"/>
              </w:rPr>
              <w:t xml:space="preserve">- тест </w:t>
            </w:r>
            <w:proofErr w:type="spellStart"/>
            <w:r w:rsidRPr="00B23D6D">
              <w:rPr>
                <w:rFonts w:ascii="Times New Roman" w:hAnsi="Times New Roman"/>
                <w:color w:val="000000"/>
                <w:szCs w:val="22"/>
              </w:rPr>
              <w:t>Х.Зиверта</w:t>
            </w:r>
            <w:proofErr w:type="spellEnd"/>
            <w:r w:rsidRPr="00B23D6D">
              <w:rPr>
                <w:rFonts w:ascii="Times New Roman" w:hAnsi="Times New Roman"/>
                <w:color w:val="000000"/>
                <w:szCs w:val="22"/>
              </w:rPr>
              <w:t xml:space="preserve">  для определения творческих способностей (креативности);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B23D6D">
              <w:rPr>
                <w:rFonts w:ascii="Times New Roman" w:hAnsi="Times New Roman"/>
                <w:color w:val="000000"/>
                <w:szCs w:val="22"/>
              </w:rPr>
              <w:t xml:space="preserve">-тест творческого мышления </w:t>
            </w:r>
            <w:proofErr w:type="spellStart"/>
            <w:r w:rsidRPr="00B23D6D">
              <w:rPr>
                <w:rFonts w:ascii="Times New Roman" w:hAnsi="Times New Roman"/>
                <w:color w:val="000000"/>
                <w:szCs w:val="22"/>
              </w:rPr>
              <w:t>П.Торренса</w:t>
            </w:r>
            <w:proofErr w:type="spellEnd"/>
            <w:r w:rsidRPr="00B23D6D">
              <w:rPr>
                <w:rFonts w:ascii="Times New Roman" w:hAnsi="Times New Roman"/>
                <w:color w:val="000000"/>
                <w:szCs w:val="22"/>
              </w:rPr>
              <w:t xml:space="preserve"> «Закончи рисунок»;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B23D6D">
              <w:rPr>
                <w:rFonts w:ascii="Times New Roman" w:hAnsi="Times New Roman"/>
                <w:color w:val="000000"/>
                <w:szCs w:val="22"/>
              </w:rPr>
              <w:t>3.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gramStart"/>
            <w:r w:rsidRPr="00B23D6D">
              <w:rPr>
                <w:rFonts w:ascii="Times New Roman" w:hAnsi="Times New Roman"/>
                <w:color w:val="000000"/>
                <w:szCs w:val="22"/>
              </w:rPr>
              <w:t>Краткий</w:t>
            </w:r>
            <w:proofErr w:type="gramEnd"/>
            <w:r w:rsidRPr="00B23D6D">
              <w:rPr>
                <w:rFonts w:ascii="Times New Roman" w:hAnsi="Times New Roman"/>
                <w:color w:val="000000"/>
                <w:szCs w:val="22"/>
              </w:rPr>
              <w:t xml:space="preserve"> опросник для определения одаренного ребенка (по Савенкову А.И.)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B23D6D">
              <w:rPr>
                <w:rFonts w:ascii="Times New Roman" w:hAnsi="Times New Roman"/>
                <w:color w:val="000000"/>
                <w:szCs w:val="22"/>
              </w:rPr>
              <w:t>4.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B23D6D">
              <w:rPr>
                <w:rFonts w:ascii="Times New Roman" w:hAnsi="Times New Roman"/>
                <w:color w:val="000000"/>
                <w:szCs w:val="22"/>
              </w:rPr>
              <w:t xml:space="preserve">Экспресс-анкета «Одаренный ребенок» под редакцией </w:t>
            </w:r>
            <w:proofErr w:type="spellStart"/>
            <w:r w:rsidRPr="00B23D6D">
              <w:rPr>
                <w:rFonts w:ascii="Times New Roman" w:hAnsi="Times New Roman"/>
                <w:color w:val="000000"/>
                <w:szCs w:val="22"/>
              </w:rPr>
              <w:t>Е.А.Каралашвили</w:t>
            </w:r>
            <w:proofErr w:type="spellEnd"/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B23D6D">
              <w:rPr>
                <w:rFonts w:ascii="Times New Roman" w:hAnsi="Times New Roman"/>
                <w:color w:val="000000"/>
                <w:szCs w:val="22"/>
              </w:rPr>
              <w:t>5.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B23D6D">
              <w:rPr>
                <w:rFonts w:ascii="Times New Roman" w:hAnsi="Times New Roman"/>
                <w:color w:val="000000"/>
                <w:szCs w:val="22"/>
              </w:rPr>
              <w:t xml:space="preserve">Методика «Матрицы </w:t>
            </w:r>
            <w:proofErr w:type="spellStart"/>
            <w:r w:rsidRPr="00B23D6D">
              <w:rPr>
                <w:rFonts w:ascii="Times New Roman" w:hAnsi="Times New Roman"/>
                <w:color w:val="000000"/>
                <w:szCs w:val="22"/>
              </w:rPr>
              <w:t>Дж</w:t>
            </w:r>
            <w:proofErr w:type="gramStart"/>
            <w:r w:rsidRPr="00B23D6D">
              <w:rPr>
                <w:rFonts w:ascii="Times New Roman" w:hAnsi="Times New Roman"/>
                <w:color w:val="000000"/>
                <w:szCs w:val="22"/>
              </w:rPr>
              <w:t>.Р</w:t>
            </w:r>
            <w:proofErr w:type="gramEnd"/>
            <w:r w:rsidRPr="00B23D6D">
              <w:rPr>
                <w:rFonts w:ascii="Times New Roman" w:hAnsi="Times New Roman"/>
                <w:color w:val="000000"/>
                <w:szCs w:val="22"/>
              </w:rPr>
              <w:t>авена</w:t>
            </w:r>
            <w:proofErr w:type="spellEnd"/>
            <w:r w:rsidRPr="00B23D6D">
              <w:rPr>
                <w:rFonts w:ascii="Times New Roman" w:hAnsi="Times New Roman"/>
                <w:color w:val="000000"/>
                <w:szCs w:val="22"/>
              </w:rPr>
              <w:t>.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B23D6D">
              <w:rPr>
                <w:rFonts w:ascii="Times New Roman" w:hAnsi="Times New Roman"/>
                <w:color w:val="000000"/>
                <w:szCs w:val="22"/>
              </w:rPr>
              <w:t>6.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B23D6D">
              <w:rPr>
                <w:rFonts w:ascii="Times New Roman" w:hAnsi="Times New Roman"/>
                <w:color w:val="000000"/>
                <w:szCs w:val="22"/>
              </w:rPr>
              <w:t xml:space="preserve">Методика для определения уровня интеллектуального развития </w:t>
            </w:r>
            <w:proofErr w:type="gramStart"/>
            <w:r w:rsidRPr="00B23D6D">
              <w:rPr>
                <w:rFonts w:ascii="Times New Roman" w:hAnsi="Times New Roman"/>
                <w:color w:val="000000"/>
                <w:szCs w:val="22"/>
              </w:rPr>
              <w:t>обучающихся</w:t>
            </w:r>
            <w:proofErr w:type="gramEnd"/>
            <w:r w:rsidRPr="00B23D6D">
              <w:rPr>
                <w:rFonts w:ascii="Times New Roman" w:hAnsi="Times New Roman"/>
                <w:color w:val="000000"/>
                <w:szCs w:val="22"/>
              </w:rPr>
              <w:t xml:space="preserve"> (тест </w:t>
            </w:r>
            <w:proofErr w:type="spellStart"/>
            <w:r w:rsidRPr="00B23D6D">
              <w:rPr>
                <w:rFonts w:ascii="Times New Roman" w:hAnsi="Times New Roman"/>
                <w:color w:val="000000"/>
                <w:szCs w:val="22"/>
              </w:rPr>
              <w:t>Замбацявичене</w:t>
            </w:r>
            <w:proofErr w:type="spellEnd"/>
            <w:r w:rsidRPr="00B23D6D">
              <w:rPr>
                <w:rFonts w:ascii="Times New Roman" w:hAnsi="Times New Roman"/>
                <w:color w:val="000000"/>
                <w:szCs w:val="22"/>
              </w:rPr>
              <w:t>);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B23D6D">
              <w:rPr>
                <w:rFonts w:ascii="Times New Roman" w:hAnsi="Times New Roman"/>
                <w:color w:val="000000"/>
                <w:szCs w:val="22"/>
              </w:rPr>
              <w:t>7.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B23D6D">
              <w:rPr>
                <w:rFonts w:ascii="Times New Roman" w:hAnsi="Times New Roman"/>
                <w:color w:val="000000"/>
                <w:szCs w:val="22"/>
              </w:rPr>
              <w:t>Мини-тренинг с элементами психологических упражнений на снятие тревожности и эмоционального напряжения обучающихся профильных объединений МБУ ДО ЦДО, формирование адекватной самооценки.</w:t>
            </w:r>
          </w:p>
          <w:p w:rsidR="003554B4" w:rsidRDefault="003554B4" w:rsidP="00B23D6D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B23D6D">
              <w:rPr>
                <w:rFonts w:ascii="Times New Roman" w:hAnsi="Times New Roman"/>
                <w:color w:val="000000"/>
                <w:szCs w:val="22"/>
              </w:rPr>
              <w:t>8.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B23D6D">
              <w:rPr>
                <w:rFonts w:ascii="Times New Roman" w:hAnsi="Times New Roman"/>
                <w:color w:val="000000"/>
                <w:szCs w:val="22"/>
              </w:rPr>
              <w:t>Методика для родителей «Карта одаренности»;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Ноябрь 2021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Апрель 2022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Октябрь 2021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Ноябрь 2021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Декабрь 2021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Январь 2022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Январь 2022</w:t>
            </w: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Pr="00B23D6D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3554B4" w:rsidRDefault="003554B4" w:rsidP="00B23D6D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Октябрь 2021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Default="003554B4" w:rsidP="00B23D6D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B23D6D">
              <w:rPr>
                <w:rFonts w:ascii="Times New Roman" w:hAnsi="Times New Roman"/>
                <w:color w:val="000000"/>
                <w:szCs w:val="22"/>
              </w:rPr>
              <w:t>Воспитанники МБУ ДО ЦДО (</w:t>
            </w:r>
            <w:proofErr w:type="spellStart"/>
            <w:r w:rsidRPr="00B23D6D">
              <w:rPr>
                <w:rFonts w:ascii="Times New Roman" w:hAnsi="Times New Roman"/>
                <w:color w:val="000000"/>
                <w:szCs w:val="22"/>
              </w:rPr>
              <w:t>Пудовченко</w:t>
            </w:r>
            <w:proofErr w:type="spellEnd"/>
            <w:r w:rsidRPr="00B23D6D">
              <w:rPr>
                <w:rFonts w:ascii="Times New Roman" w:hAnsi="Times New Roman"/>
                <w:color w:val="000000"/>
                <w:szCs w:val="22"/>
              </w:rPr>
              <w:t xml:space="preserve"> Л.Н.</w:t>
            </w:r>
            <w:r>
              <w:rPr>
                <w:rFonts w:ascii="Times New Roman" w:hAnsi="Times New Roman"/>
                <w:color w:val="000000"/>
                <w:szCs w:val="22"/>
              </w:rPr>
              <w:t>, педагог-психолог)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Районные конкурсы: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изобразительного искусства и декоративно-прикладного творчества, посвященного Дню Матери, «Наше творчество – мамам!»;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изобразительного искусства «Мы сдаем ГТО!»;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технического моделирования «Куйбышевская мастерская»;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елочных игрушек и украшений «Новогодняя фантазия»;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-  детских рисунков «Есть такая профессия – Родину защищать», посвященный Дню защитника Отечества 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-  изобразительного искусства и декоративно-прикладного творчества, </w:t>
            </w: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посвященный</w:t>
            </w:r>
            <w:proofErr w:type="gram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Международному женскому Дню 8 Марта, «Самым милым и любимым»;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 изобразительного искусства и декоративно-прикладного творчества «Космос глазами детей»;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детского прикладного творчества «В мире добра»;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 изобразительного искусства и декоративно-прикладного творчества «День Великой Победы»,  посвященный 77-й годовщине Дня Победы в Великой Отечественной войне.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lastRenderedPageBreak/>
              <w:t>Сентябрь 2021 – декабрь 2022;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Январь 2022 – июнь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DA00BC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Обучающиеся 1-11 классов и воспитанники образовательных организаций и МБУ ДО ЦДО (педагоги-организаторы, педагоги дополнительного образования, учителя предметники) 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  <w:lang w:eastAsia="en-US"/>
              </w:rPr>
              <w:t>Заочные (дистанционные) предметные олимпиады на платформе «Учи</w:t>
            </w: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  <w:lang w:eastAsia="en-US"/>
              </w:rPr>
              <w:t>.р</w:t>
            </w:r>
            <w:proofErr w:type="gramEnd"/>
            <w:r w:rsidRPr="00CC10A0">
              <w:rPr>
                <w:rFonts w:ascii="Times New Roman" w:hAnsi="Times New Roman"/>
                <w:color w:val="000000"/>
                <w:szCs w:val="22"/>
                <w:lang w:eastAsia="en-US"/>
              </w:rPr>
              <w:t>у», «Олимпис», «ФГОС тест».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Сентябрь 2021 – декабрь 2022;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Январь 2022 – июнь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autoSpaceDE w:val="0"/>
              <w:autoSpaceDN w:val="0"/>
              <w:adjustRightInd w:val="0"/>
              <w:spacing w:after="0" w:line="240" w:lineRule="auto"/>
              <w:ind w:right="-550"/>
              <w:rPr>
                <w:rFonts w:ascii="Times New Roman" w:hAnsi="Times New Roman"/>
                <w:szCs w:val="22"/>
                <w:lang w:eastAsia="en-US"/>
              </w:rPr>
            </w:pPr>
            <w:r w:rsidRPr="00CC10A0">
              <w:rPr>
                <w:rFonts w:ascii="Times New Roman" w:hAnsi="Times New Roman"/>
                <w:szCs w:val="22"/>
                <w:lang w:eastAsia="en-US"/>
              </w:rPr>
              <w:t>Обучающиеся 1-11 классов всех общеобразовательных организаций (руководители методических объединений, учителя-предметники).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CC10A0">
              <w:rPr>
                <w:rFonts w:ascii="Times New Roman" w:hAnsi="Times New Roman"/>
                <w:szCs w:val="22"/>
                <w:lang w:eastAsia="en-US"/>
              </w:rPr>
              <w:t>Школьный этап всероссийской олимпиады школьников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CC10A0">
              <w:rPr>
                <w:rFonts w:ascii="Times New Roman" w:hAnsi="Times New Roman"/>
                <w:szCs w:val="22"/>
                <w:lang w:eastAsia="en-US"/>
              </w:rPr>
              <w:t>Сентябрь - октябрь 2021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hAnsi="Times New Roman"/>
                <w:szCs w:val="22"/>
                <w:lang w:eastAsia="en-US"/>
              </w:rPr>
            </w:pPr>
            <w:proofErr w:type="gramStart"/>
            <w:r w:rsidRPr="00CC10A0">
              <w:rPr>
                <w:rFonts w:ascii="Times New Roman" w:hAnsi="Times New Roman"/>
                <w:szCs w:val="22"/>
                <w:lang w:eastAsia="en-US"/>
              </w:rPr>
              <w:t>Обучающиеся 4-11 классов всех общеобразовательных организаций (заместители по УВР:</w:t>
            </w:r>
            <w:proofErr w:type="gramEnd"/>
            <w:r w:rsidRPr="00CC10A0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C10A0">
              <w:rPr>
                <w:rFonts w:ascii="Times New Roman" w:hAnsi="Times New Roman"/>
                <w:szCs w:val="22"/>
                <w:lang w:eastAsia="en-US"/>
              </w:rPr>
              <w:t>Рычко</w:t>
            </w:r>
            <w:proofErr w:type="spellEnd"/>
            <w:r w:rsidRPr="00CC10A0">
              <w:rPr>
                <w:rFonts w:ascii="Times New Roman" w:hAnsi="Times New Roman"/>
                <w:szCs w:val="22"/>
                <w:lang w:eastAsia="en-US"/>
              </w:rPr>
              <w:t xml:space="preserve"> И.В., Бойко Л.А., Горьковенко Т.Н., Лазарева А.В., Литвинова Н.В., Светличная М.И., </w:t>
            </w:r>
            <w:proofErr w:type="spellStart"/>
            <w:r w:rsidRPr="00CC10A0">
              <w:rPr>
                <w:rFonts w:ascii="Times New Roman" w:hAnsi="Times New Roman"/>
                <w:szCs w:val="22"/>
                <w:lang w:eastAsia="en-US"/>
              </w:rPr>
              <w:t>Бормотова</w:t>
            </w:r>
            <w:proofErr w:type="spellEnd"/>
            <w:r w:rsidRPr="00CC10A0">
              <w:rPr>
                <w:rFonts w:ascii="Times New Roman" w:hAnsi="Times New Roman"/>
                <w:szCs w:val="22"/>
                <w:lang w:eastAsia="en-US"/>
              </w:rPr>
              <w:t xml:space="preserve"> С.В., учителя-предметники)</w:t>
            </w:r>
            <w:proofErr w:type="gramEnd"/>
          </w:p>
        </w:tc>
      </w:tr>
      <w:tr w:rsidR="003554B4" w:rsidRPr="00CC10A0" w:rsidTr="003554B4"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</w:pPr>
            <w:r w:rsidRPr="00CC10A0"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  <w:t xml:space="preserve">- участие в конкурсах регионального, международного, всероссийского уровня; 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</w:pPr>
            <w:r w:rsidRPr="00CC10A0"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  <w:t>- митинги;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</w:pPr>
            <w:r w:rsidRPr="00CC10A0"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  <w:t>- литературные чтения;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</w:pPr>
            <w:r w:rsidRPr="00CC10A0"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  <w:t>- конференции;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</w:pPr>
            <w:r w:rsidRPr="00CC10A0"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  <w:t xml:space="preserve">-смотры;  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</w:pPr>
            <w:r w:rsidRPr="00CC10A0"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  <w:t>-тематические внеклассные мероприятия;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</w:pPr>
            <w:r w:rsidRPr="00CC10A0"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  <w:t>- творческие работы;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</w:pPr>
            <w:r w:rsidRPr="00CC10A0"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  <w:t xml:space="preserve"> -проекты;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</w:pPr>
            <w:r w:rsidRPr="00CC10A0"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  <w:t xml:space="preserve">-  Участие в спортивных соревнованиях школьного, муниципального, областного </w:t>
            </w:r>
            <w:r w:rsidRPr="00CC10A0">
              <w:rPr>
                <w:rFonts w:ascii="Times New Roman" w:eastAsia="SimSun" w:hAnsi="Times New Roman"/>
                <w:color w:val="000000"/>
                <w:szCs w:val="22"/>
                <w:lang w:eastAsia="zh-CN"/>
              </w:rPr>
              <w:lastRenderedPageBreak/>
              <w:t>уровней.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C10A0">
              <w:rPr>
                <w:rFonts w:ascii="Times New Roman" w:hAnsi="Times New Roman"/>
                <w:szCs w:val="22"/>
              </w:rPr>
              <w:lastRenderedPageBreak/>
              <w:t>Сентябрь 2021 – декабрь 2021, январь 2022 – июнь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Обучающиеся</w:t>
            </w:r>
            <w:proofErr w:type="gram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1-11 классов всех общеобразовательных организаций: </w:t>
            </w: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МБОУ Лысогорской СОШ (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Щирова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Е.Н.,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Сутормина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Л.Ю., Светличная М.И., Кравченко В.В., Шевцова Н.Н, Рудая Т.И.,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Дадукина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Г.В.,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Бошкова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Н.В., Кушнарева Л.С, Родченко Р.Ю., Карпова И.Н., Одинцова Т.А, Жукова Н.Ю.), МБОУ Кринично-Лугской СОШ (Чуйко Т.Г., Ковдря М.В., Чернова Г.В., Костенко Ю.В., Чернова Н.В.</w:t>
            </w:r>
            <w:proofErr w:type="gramEnd"/>
            <w:r w:rsidRPr="00CC10A0">
              <w:rPr>
                <w:rFonts w:ascii="Times New Roman" w:hAnsi="Times New Roman"/>
                <w:color w:val="000000"/>
                <w:szCs w:val="22"/>
              </w:rPr>
              <w:t>, Костенко Х.В.,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Чуйко Т.Г., Куценко Н.В., Матвиенко Л.Н.,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Лазарева А.В., Костенко Ю.В., Нечепуренко Н.Н., </w:t>
            </w:r>
            <w:r w:rsidRPr="00CC10A0"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Кузнецова Е.В., Болдарева Г.И., 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Стрижакова Е.А., Тихонова О.В., Лазарева А.В.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Ласавская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Т.В.), МБОУ Крюковской СОШ (Пономарев С.И., Бятенко А.Д., Молчанова Г.А., Левченко Е.А., Разумейченко Е.А.,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Литвинова Н.В., Николаева С.С., Бятенко Т.С.,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Орлова Г.А., Исмаилова Т.В., Казьмина Е.В.,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Собина Е.Е., Окулова Е.И., Тюленева Е.Н.</w:t>
            </w:r>
          </w:p>
          <w:p w:rsidR="003554B4" w:rsidRPr="00CC10A0" w:rsidRDefault="003554B4" w:rsidP="006755EA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Сараева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Е.В.), МБОУ Куйбышевской СОШ им.А.А.Гречко (Четвертак В.В., Дмитренко А.П.,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Котченко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И.А.,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Нещадим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В.А., Штенский А.В., Гузенко Г.А., Шевченко Л.В., Ткаченко М.А., Ковалько Г.Н.,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Конарева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И.А.), МБОУ Миллеровской СОШ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им</w:t>
            </w: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.Ж</w:t>
            </w:r>
            <w:proofErr w:type="gramEnd"/>
            <w:r w:rsidRPr="00CC10A0">
              <w:rPr>
                <w:rFonts w:ascii="Times New Roman" w:hAnsi="Times New Roman"/>
                <w:color w:val="000000"/>
                <w:szCs w:val="22"/>
              </w:rPr>
              <w:t>оры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Ковалевского (Горьковенко Т.Н., Титаренко О.А., Рудова А.А., Зима В.П., Мухина В.В., Орлова Д.С.,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Овчинникова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С.В., Живов В.Н.), МБОУ Русской СОШ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им.М.Н.Алексеева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(Алексеева Н. И., Шеремет Л.С., Васильева А.И.,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Дружиненко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И.К., Бойко Л.А., Майко С.А., Майле С.Н., Сикоренко И.В., Кательницкий А.И., Подгорных В.И., Басакин В.В., Подгорных А.В.,), МБОУ Ясиновской СОШ им.30-й гв</w:t>
            </w: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.И</w:t>
            </w:r>
            <w:proofErr w:type="gram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ркутско-Пинской </w:t>
            </w: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дивизии (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Агаркова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В.В.,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Пищальникова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М.В., Гордиенко М.В., Козырь Л.А.,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Бормотова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С.П., Гордиенко С.В., Хор-Оглы С.Ф., Волженская Н.Н., Бондарева С.Н., Максимова О.Н., 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Бормотов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А.Н.,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Черныченко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Т.П., Хор-Оглы С.Ф.,  Кучина В.Н.,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Гомонова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М.И., 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Полухина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Н.В.,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Комолова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Т. И., Волженская Н</w:t>
            </w:r>
            <w:r w:rsidRPr="006755EA">
              <w:rPr>
                <w:rFonts w:ascii="Times New Roman" w:hAnsi="Times New Roman"/>
                <w:color w:val="000000"/>
                <w:szCs w:val="22"/>
              </w:rPr>
              <w:t>.Н.), МБУ ДО ЦДО (</w:t>
            </w:r>
            <w:proofErr w:type="spellStart"/>
            <w:r w:rsidRPr="006755EA">
              <w:rPr>
                <w:rFonts w:ascii="Times New Roman" w:hAnsi="Times New Roman"/>
                <w:color w:val="000000"/>
                <w:szCs w:val="22"/>
              </w:rPr>
              <w:t>Пудовченко</w:t>
            </w:r>
            <w:proofErr w:type="spellEnd"/>
            <w:r w:rsidRPr="006755EA">
              <w:rPr>
                <w:rFonts w:ascii="Times New Roman" w:hAnsi="Times New Roman"/>
                <w:color w:val="000000"/>
                <w:szCs w:val="22"/>
              </w:rPr>
              <w:t xml:space="preserve"> Л.</w:t>
            </w:r>
            <w:proofErr w:type="gramEnd"/>
            <w:r w:rsidRPr="006755EA">
              <w:rPr>
                <w:rFonts w:ascii="Times New Roman" w:hAnsi="Times New Roman"/>
                <w:color w:val="000000"/>
                <w:szCs w:val="22"/>
              </w:rPr>
              <w:t>Н., Першина Т.В.), МБОУ ДО</w:t>
            </w:r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ДЮСШ (Нещадим В.А.)</w:t>
            </w:r>
          </w:p>
        </w:tc>
      </w:tr>
      <w:tr w:rsidR="003554B4" w:rsidRPr="00CC10A0" w:rsidTr="003554B4">
        <w:trPr>
          <w:trHeight w:val="11867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lastRenderedPageBreak/>
              <w:t>поддержка и развитие талантливых и одаренных детей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Районные конкурсы: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изобразительного искусства и декоративно-прикладного творчества, посвященного Дню Матери, «Наше творчество – мамам!»;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изобразительного искусства «Мы сдаем ГТО!»;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технического моделирования «Куйбышевская мастерская»;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елочных игрушек и украшений «Новогодняя фантазия»;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-  детских рисунков «Есть такая профессия – Родину защищать», посвященный Дню защитника Отечества 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-  изобразительного искусства и декоративно-прикладного творчества, </w:t>
            </w: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посвященный</w:t>
            </w:r>
            <w:proofErr w:type="gram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Международному женскому Дню 8 Марта, «Самым милым и любимым»;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 изобразительного искусства и декоративно-прикладного творчества «Космос глазами детей»;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детского прикладного творчества «В мире добра»;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 изобразительного искусства и декоративно-прикладного творчества «День Великой Победы»,  посвященный 77-й годовщине Дня Победы в Великой Отечественной войне.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Сентябрь 2021 – декабрь 2022;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Январь 2022 – июнь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9851B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Обучающиеся 1-11 классов и воспитанники образовательных организаций и МБУ ДО ЦДО (педагоги-организаторы, педагоги дополнительного образования, учителя предметники)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муниципальный  этап всероссийской олимпиады школьников;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региональный этап всероссийской олимпиады школьников.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Ноябрь – декабрь 2021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январь – февраль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7415E9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Обучающиеся 7-11 классов всех общеобразовательных  организаций (заместители по УВР:</w:t>
            </w:r>
            <w:proofErr w:type="gram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Рычко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И.В., Бойко Л.А., Горьковенко Т.Н., Лазарева А.В., Литвинова Н.В., Светличная М.И.,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Бормотова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С.В., учителя-предметники).</w:t>
            </w:r>
            <w:proofErr w:type="gramEnd"/>
          </w:p>
          <w:p w:rsidR="003554B4" w:rsidRPr="00CC10A0" w:rsidRDefault="003554B4" w:rsidP="007415E9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Обучающиеся 8-11 классов МБОУ Куйбышевской СОШ им.А.А.Гречко, МБОУ Ясиновской СОШ им.30-й гв</w:t>
            </w: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.И</w:t>
            </w:r>
            <w:proofErr w:type="gram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ркутско-Пинской дивизии, МБОУ Миллеровской СОШ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им.Жоры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Ковалевского (заместители по УВР: </w:t>
            </w:r>
            <w:proofErr w:type="spellStart"/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Рычко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И.В., Горьковенко Т.Н.,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Бормотова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С.В., учителя-предметники)</w:t>
            </w:r>
            <w:proofErr w:type="gramEnd"/>
          </w:p>
        </w:tc>
      </w:tr>
      <w:tr w:rsidR="00EF34F3" w:rsidRPr="00CC10A0" w:rsidTr="003554B4"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4F3" w:rsidRPr="00CC10A0" w:rsidRDefault="00EF34F3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F3" w:rsidRPr="00CC10A0" w:rsidRDefault="00EF34F3" w:rsidP="00EF34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Организация участия обучающихся </w:t>
            </w:r>
            <w:r>
              <w:rPr>
                <w:rFonts w:ascii="Times New Roman" w:hAnsi="Times New Roman"/>
                <w:color w:val="000000"/>
                <w:szCs w:val="22"/>
              </w:rPr>
              <w:t>с применением дистанционных технологий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в образовательных программах олимпиадной </w:t>
            </w:r>
            <w:r>
              <w:rPr>
                <w:rFonts w:ascii="Times New Roman" w:hAnsi="Times New Roman"/>
                <w:color w:val="000000"/>
                <w:szCs w:val="22"/>
              </w:rPr>
              <w:t>подготовки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, профильных сменах, мастер-классах в рамках проекта «Мобильный тьютор» </w:t>
            </w:r>
            <w:r>
              <w:rPr>
                <w:rFonts w:ascii="Times New Roman" w:hAnsi="Times New Roman"/>
                <w:color w:val="000000"/>
                <w:szCs w:val="22"/>
              </w:rPr>
              <w:t>ГБУ ДО РО «Ступени успеха»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и О</w:t>
            </w:r>
            <w:r w:rsidRPr="00EF34F3">
              <w:rPr>
                <w:rFonts w:ascii="Times New Roman" w:hAnsi="Times New Roman"/>
                <w:color w:val="000000"/>
                <w:szCs w:val="22"/>
              </w:rPr>
              <w:t>бразовательного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EF34F3">
              <w:rPr>
                <w:rFonts w:ascii="Times New Roman" w:hAnsi="Times New Roman"/>
                <w:color w:val="000000"/>
                <w:szCs w:val="22"/>
              </w:rPr>
              <w:t>центра «Сириус»</w:t>
            </w:r>
            <w:r>
              <w:rPr>
                <w:rFonts w:ascii="Times New Roman" w:hAnsi="Times New Roman"/>
                <w:color w:val="000000"/>
                <w:szCs w:val="22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F3" w:rsidRPr="00EF34F3" w:rsidRDefault="00EF34F3" w:rsidP="00EF34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EF34F3">
              <w:rPr>
                <w:rFonts w:ascii="Times New Roman" w:hAnsi="Times New Roman"/>
                <w:color w:val="000000"/>
                <w:szCs w:val="22"/>
              </w:rPr>
              <w:t>Сентябрь 2021 – декабрь 2022;</w:t>
            </w:r>
          </w:p>
          <w:p w:rsidR="00EF34F3" w:rsidRPr="00CC10A0" w:rsidRDefault="00EF34F3" w:rsidP="00EF34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EF34F3">
              <w:rPr>
                <w:rFonts w:ascii="Times New Roman" w:hAnsi="Times New Roman"/>
                <w:color w:val="000000"/>
                <w:szCs w:val="22"/>
              </w:rPr>
              <w:t>Январь 2022 – июнь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F3" w:rsidRPr="00CC10A0" w:rsidRDefault="00EF34F3" w:rsidP="00EF34F3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EF34F3">
              <w:rPr>
                <w:rFonts w:ascii="Times New Roman" w:hAnsi="Times New Roman"/>
                <w:color w:val="000000"/>
                <w:szCs w:val="22"/>
              </w:rPr>
              <w:t>Обучающиеся всех общеобразовательных  организаций (заместители по УВР: Рычко И.В., Бойко Л.А., Горьковенко Т.Н., Лазарева А.В., Литвинова Н.В., Светличная М.И., Бормотова С.В., учителя-предметники)</w:t>
            </w:r>
            <w:r w:rsidR="00E54099">
              <w:rPr>
                <w:rFonts w:ascii="Times New Roman" w:hAnsi="Times New Roman"/>
                <w:color w:val="000000"/>
                <w:szCs w:val="22"/>
              </w:rPr>
              <w:t>.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Реализация программы  наставничества "Тропинка успеха".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Реализация программы  наставничества "Профессионального самоопределения".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Реализация программы  наставничества "Новое поколение".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Сентябрь 2021 – декабрь 2022;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Январь 2022</w:t>
            </w:r>
            <w:bookmarkStart w:id="0" w:name="_GoBack"/>
            <w:bookmarkEnd w:id="0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– июнь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EF4DA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Обучающиеся МБОУ Ясиновской СОШ им.30-й гв</w:t>
            </w: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.И</w:t>
            </w:r>
            <w:proofErr w:type="gramEnd"/>
            <w:r w:rsidRPr="00CC10A0">
              <w:rPr>
                <w:rFonts w:ascii="Times New Roman" w:hAnsi="Times New Roman"/>
                <w:color w:val="000000"/>
                <w:szCs w:val="22"/>
              </w:rPr>
              <w:t>ркутско-Пинской дивизии (Гордиенко С.В., Бондарева С.Н., Полюхина Н.В.)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Организация дня молодежного самоуправления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Январь – июнь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EF4DA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Обучающиеся 9-11 классов всех общеобразовательных организаций (заместители по ВР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Конарева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И.А., Иванова Л.А.,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Сутормина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Л.Ю., Чернова Н.В., Гордиенко С.В.,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Исмаилова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Т.В., Титаренко О.А.)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Реализация программ  дополнительного образования 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Сентябрь 2021 – декабрь 2022;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Январь 2022 – июнь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9851B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Обучающиеся 1-11 классов всех общеобразовательных организаций (педагоги-организаторы, учителя предметники)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Проведение целевых мероприятий с мотивированными на учебу детьми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Сентябрь 2021 – декабрь 2022;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Январь 2022 – июнь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EF4DA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Обучающиеся</w:t>
            </w:r>
            <w:proofErr w:type="gram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1-11 классов всех общеобразовательных организаций </w:t>
            </w:r>
          </w:p>
          <w:p w:rsidR="003554B4" w:rsidRPr="00CC10A0" w:rsidRDefault="003554B4" w:rsidP="009851B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(педагоги-организаторы, учителя предметники)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Взаимодействие с учреждениями дополнительного образования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lastRenderedPageBreak/>
              <w:t>детей ЦДО, ДЮСШ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lastRenderedPageBreak/>
              <w:t>Сентябрь 2021 – декабрь 2022;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lastRenderedPageBreak/>
              <w:t>Январь 2022 – июнь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EF4DA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lastRenderedPageBreak/>
              <w:t>Обучающиеся 1-11 классов всех общеобразовательных организаций (педагоги-</w:t>
            </w:r>
            <w:r w:rsidRPr="00CC10A0">
              <w:rPr>
                <w:rFonts w:ascii="Times New Roman" w:hAnsi="Times New Roman"/>
                <w:color w:val="000000"/>
                <w:szCs w:val="22"/>
              </w:rPr>
              <w:lastRenderedPageBreak/>
              <w:t>организаторы, педагоги дополнительного образования, учителя предметники, тренеры)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Поощрение одаренных детей: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-информация о достижениях ребёнка на школьных сайтах, на общешкольных линейках, родительских собраниях;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благодарственные письма и грамоты школы;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стенды «Лучшие ученики школы»;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награждение дипломами победителей и призеров школьного, муниципального этапов Всероссийской олимпиады школьников по общеобразовательным предметам;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награждение дипломами и подарками победителей районных конкурсов и муниципальных этапов областных и всероссийских конкурсов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Сентябрь 2021 – декабрь 2022;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Январь 2022 – июнь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EF4DA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Обучающиеся 1-11 классов и воспитанники образовательных организаций, МБУ ДО ЦДО, МБОУ ДО ДЮСШ.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Оформление портфолио достижений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Сентябрь 2021 – декабрь 2022;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Январь 2022 – июнь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9851B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Обучающиеся 1-11 классов всех образовательных организаций (классные руководители)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Торжественная церемония чествования победителей и призеров зональных, областных, межрегиональных, всероссийских, международных конкурсов и соревнований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Май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9851B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Обучающиеся 1-11 классов и воспитанники образовательных организаций, МБУ ДО ЦДО, МБОУ ДО ДЮСШ 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Открытие центров «Точки Роста».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Сентябрь 2021 – декабрь 2022;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9851B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Обучающиеся МБОУ Куйбышевской СОШ им.А.А.Гречко (Евтушенко Е.Д.,), МБОУ Русской СОШ 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им.М.Н.Алексеева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(Иванова Л.А.)</w:t>
            </w:r>
            <w:proofErr w:type="gramEnd"/>
          </w:p>
        </w:tc>
      </w:tr>
      <w:tr w:rsidR="003554B4" w:rsidRPr="00CC10A0" w:rsidTr="003554B4"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9851B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выявление, поддержка и развитие одаренных детей с ОВЗ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Районные конкурсы: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изобразительного искусства и декоративно-прикладного творчества, посвященного Дню Матери, «Наше творчество – мамам!»;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изобразительного искусства «Мы сдаем ГТО!»;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технического моделирования «Куйбышевская мастерская»;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lastRenderedPageBreak/>
              <w:t>- елочных игрушек и украшений «Новогодняя фантазия»;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-  детских рисунков «Есть такая профессия – Родину защищать», посвященный Дню защитника Отечества 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-  изобразительного искусства и декоративно-прикладного творчества, </w:t>
            </w: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посвященный</w:t>
            </w:r>
            <w:proofErr w:type="gram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Международному женскому Дню 8 Марта, «Самым милым и любимым»;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 изобразительного искусства и декоративно-прикладного творчества «Космос глазами детей»;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детского прикладного творчества «В мире добра»;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-  изобразительного искусства и декоративно-прикладного творчества «День Великой Победы»,  посвященный 77-й годовщине Дня Победы в Великой Отечественной войне.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lastRenderedPageBreak/>
              <w:t>Сентябрь 2021 – декабрь 2022;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Январь 2022 – июнь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9851B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Обучающиеся 1-11 классов и воспитанники образовательных организаций МБУ ДО ЦДО (педагоги-организаторы, педагоги дополнительного образования, учителя предметники)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Организация участия в интеллектуальных играх, </w:t>
            </w: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интернет-проектах</w:t>
            </w:r>
            <w:proofErr w:type="gramEnd"/>
            <w:r w:rsidRPr="00CC10A0">
              <w:rPr>
                <w:rFonts w:ascii="Times New Roman" w:hAnsi="Times New Roman"/>
                <w:color w:val="000000"/>
                <w:szCs w:val="22"/>
              </w:rPr>
              <w:t>, творческих конкурсах, спортивных конкурсах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Сентябрь 2021 – декабрь 2022;</w:t>
            </w:r>
          </w:p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Январь 2022 – июнь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9851B6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C10A0">
              <w:rPr>
                <w:rFonts w:ascii="Times New Roman" w:hAnsi="Times New Roman"/>
                <w:color w:val="000000"/>
                <w:szCs w:val="22"/>
              </w:rPr>
              <w:t>Обучающиеся МБОУ Куйбышевской СОШ им.А.А.Гречко (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Штенский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А.В.), МБОУ Ясиновской СОШ им.30-й гв</w:t>
            </w:r>
            <w:proofErr w:type="gramStart"/>
            <w:r w:rsidRPr="00CC10A0">
              <w:rPr>
                <w:rFonts w:ascii="Times New Roman" w:hAnsi="Times New Roman"/>
                <w:color w:val="000000"/>
                <w:szCs w:val="22"/>
              </w:rPr>
              <w:t>.И</w:t>
            </w:r>
            <w:proofErr w:type="gramEnd"/>
            <w:r w:rsidRPr="00CC10A0">
              <w:rPr>
                <w:rFonts w:ascii="Times New Roman" w:hAnsi="Times New Roman"/>
                <w:color w:val="000000"/>
                <w:szCs w:val="22"/>
              </w:rPr>
              <w:t>ркутско-Пинской дивизии (Козырь Л.А., Бормотова С.П.), МБОУ Лысогорской СОШ (</w:t>
            </w:r>
            <w:proofErr w:type="spellStart"/>
            <w:r w:rsidRPr="00CC10A0">
              <w:rPr>
                <w:rFonts w:ascii="Times New Roman" w:hAnsi="Times New Roman"/>
                <w:color w:val="000000"/>
                <w:szCs w:val="22"/>
              </w:rPr>
              <w:t>Рафаелян</w:t>
            </w:r>
            <w:proofErr w:type="spellEnd"/>
            <w:r w:rsidRPr="00CC10A0">
              <w:rPr>
                <w:rFonts w:ascii="Times New Roman" w:hAnsi="Times New Roman"/>
                <w:color w:val="000000"/>
                <w:szCs w:val="22"/>
              </w:rPr>
              <w:t xml:space="preserve"> К.Ю), МБОУ Кринично-Лугской СОШ (Нечепуренко Н.Н.)</w:t>
            </w:r>
          </w:p>
        </w:tc>
      </w:tr>
      <w:tr w:rsidR="003554B4" w:rsidRPr="00CC10A0" w:rsidTr="003554B4"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CC10A0" w:rsidRDefault="003554B4" w:rsidP="002E2101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6D01B6" w:rsidRDefault="003554B4" w:rsidP="006D01B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755EA">
              <w:rPr>
                <w:rFonts w:ascii="Times New Roman" w:hAnsi="Times New Roman"/>
                <w:szCs w:val="22"/>
              </w:rPr>
              <w:t xml:space="preserve">Мини-тренинг с элементами психологических упражнений на снятие тревожности и эмоционального </w:t>
            </w:r>
            <w:proofErr w:type="gramStart"/>
            <w:r w:rsidRPr="006755EA">
              <w:rPr>
                <w:rFonts w:ascii="Times New Roman" w:hAnsi="Times New Roman"/>
                <w:szCs w:val="22"/>
              </w:rPr>
              <w:t>напряжения</w:t>
            </w:r>
            <w:proofErr w:type="gramEnd"/>
            <w:r w:rsidRPr="006755EA">
              <w:rPr>
                <w:rFonts w:ascii="Times New Roman" w:hAnsi="Times New Roman"/>
                <w:szCs w:val="22"/>
              </w:rPr>
              <w:t xml:space="preserve"> обучающихся профильного объединения «Мир без границ» МБУ ДО ЦДО, формирование адекватной самооценки обучающихся детей с ОВЗ.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6755EA" w:rsidRDefault="003554B4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</w:rPr>
              <w:t>Январь 2022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4B4" w:rsidRPr="006755EA" w:rsidRDefault="003554B4" w:rsidP="00B21C25">
            <w:pPr>
              <w:spacing w:after="0" w:line="240" w:lineRule="auto"/>
              <w:rPr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</w:rPr>
              <w:t>Воспитанники МБУ ДО ЦДО (</w:t>
            </w:r>
            <w:proofErr w:type="spellStart"/>
            <w:r w:rsidRPr="006755EA">
              <w:rPr>
                <w:rFonts w:ascii="Times New Roman" w:hAnsi="Times New Roman"/>
                <w:szCs w:val="22"/>
              </w:rPr>
              <w:t>Пудовченко</w:t>
            </w:r>
            <w:proofErr w:type="spellEnd"/>
            <w:r w:rsidRPr="006755EA">
              <w:rPr>
                <w:rFonts w:ascii="Times New Roman" w:hAnsi="Times New Roman"/>
                <w:szCs w:val="22"/>
              </w:rPr>
              <w:t xml:space="preserve"> Л.Н.</w:t>
            </w:r>
            <w:r>
              <w:rPr>
                <w:rFonts w:ascii="Times New Roman" w:hAnsi="Times New Roman"/>
                <w:szCs w:val="22"/>
              </w:rPr>
              <w:t>, педагог-психолог)</w:t>
            </w:r>
          </w:p>
        </w:tc>
      </w:tr>
    </w:tbl>
    <w:p w:rsidR="003C7186" w:rsidRPr="002E2101" w:rsidRDefault="003C7186" w:rsidP="002E21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142" w:rsidRPr="002E2101" w:rsidRDefault="00B66142" w:rsidP="002E21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66142" w:rsidRPr="002E2101">
      <w:pgSz w:w="16838" w:h="11906" w:orient="landscape"/>
      <w:pgMar w:top="1135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86"/>
    <w:rsid w:val="000B5DE2"/>
    <w:rsid w:val="000D3889"/>
    <w:rsid w:val="00197564"/>
    <w:rsid w:val="00257A0A"/>
    <w:rsid w:val="002E2101"/>
    <w:rsid w:val="003554B4"/>
    <w:rsid w:val="003A5D9F"/>
    <w:rsid w:val="003C7186"/>
    <w:rsid w:val="004869AE"/>
    <w:rsid w:val="004E7EBC"/>
    <w:rsid w:val="0050322E"/>
    <w:rsid w:val="0052075E"/>
    <w:rsid w:val="0052651B"/>
    <w:rsid w:val="00552BAC"/>
    <w:rsid w:val="0057644B"/>
    <w:rsid w:val="005C702C"/>
    <w:rsid w:val="006755EA"/>
    <w:rsid w:val="006D01B6"/>
    <w:rsid w:val="007415E9"/>
    <w:rsid w:val="00797BB4"/>
    <w:rsid w:val="008B3349"/>
    <w:rsid w:val="009011E1"/>
    <w:rsid w:val="00901685"/>
    <w:rsid w:val="00915DDB"/>
    <w:rsid w:val="00927014"/>
    <w:rsid w:val="009742CD"/>
    <w:rsid w:val="009851B6"/>
    <w:rsid w:val="009941D5"/>
    <w:rsid w:val="009A35D1"/>
    <w:rsid w:val="00A23730"/>
    <w:rsid w:val="00A92027"/>
    <w:rsid w:val="00AF7F1E"/>
    <w:rsid w:val="00B21C25"/>
    <w:rsid w:val="00B23D6D"/>
    <w:rsid w:val="00B66142"/>
    <w:rsid w:val="00BE1DB7"/>
    <w:rsid w:val="00CC10A0"/>
    <w:rsid w:val="00DA00BC"/>
    <w:rsid w:val="00E54099"/>
    <w:rsid w:val="00ED6440"/>
    <w:rsid w:val="00EF34F3"/>
    <w:rsid w:val="00E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  <w:color w:val="00000A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A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  <w:color w:val="00000A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A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RMK444</dc:creator>
  <cp:lastModifiedBy>RMK444</cp:lastModifiedBy>
  <cp:revision>3</cp:revision>
  <dcterms:created xsi:type="dcterms:W3CDTF">2022-08-15T08:19:00Z</dcterms:created>
  <dcterms:modified xsi:type="dcterms:W3CDTF">2022-08-15T08:20:00Z</dcterms:modified>
</cp:coreProperties>
</file>